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8E630" w14:textId="74C1648D" w:rsidR="00DF61A1" w:rsidRPr="00DF61A1" w:rsidRDefault="00DF61A1" w:rsidP="00DF61A1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 xml:space="preserve">Key Information Document (KID) for </w:t>
      </w:r>
      <w:r w:rsidR="00CE17F8" w:rsidRPr="00C92A79">
        <w:rPr>
          <w:b/>
          <w:bCs/>
          <w:lang w:val="en-US"/>
        </w:rPr>
        <w:t>T</w:t>
      </w:r>
      <w:proofErr w:type="spellStart"/>
      <w:r w:rsidR="00CE17F8" w:rsidRPr="00C92A79">
        <w:rPr>
          <w:b/>
          <w:bCs/>
        </w:rPr>
        <w:t>ruvasta</w:t>
      </w:r>
      <w:proofErr w:type="spellEnd"/>
      <w:r w:rsidR="00CE17F8">
        <w:rPr>
          <w:b/>
          <w:bCs/>
          <w:lang w:val="en-US"/>
        </w:rPr>
        <w:t>capital</w:t>
      </w:r>
      <w:r w:rsidRPr="00DF61A1">
        <w:rPr>
          <w:rFonts w:eastAsia="Times New Roman" w:cstheme="minorHAnsi"/>
          <w:b/>
          <w:bCs/>
          <w:lang w:eastAsia="en-150"/>
        </w:rPr>
        <w:t xml:space="preserve"> CFD Trading Platform (Including Cryptocurrency </w:t>
      </w:r>
      <w:proofErr w:type="spellStart"/>
      <w:r w:rsidRPr="00DF61A1">
        <w:rPr>
          <w:rFonts w:eastAsia="Times New Roman" w:cstheme="minorHAnsi"/>
          <w:b/>
          <w:bCs/>
          <w:lang w:eastAsia="en-150"/>
        </w:rPr>
        <w:t>CFDs</w:t>
      </w:r>
      <w:proofErr w:type="spellEnd"/>
      <w:r w:rsidRPr="00DF61A1">
        <w:rPr>
          <w:rFonts w:eastAsia="Times New Roman" w:cstheme="minorHAnsi"/>
          <w:b/>
          <w:bCs/>
          <w:lang w:eastAsia="en-150"/>
        </w:rPr>
        <w:t>)</w:t>
      </w:r>
    </w:p>
    <w:p w14:paraId="71D37BD4" w14:textId="3A4891C9" w:rsidR="00DF61A1" w:rsidRPr="00DF61A1" w:rsidRDefault="00DF61A1" w:rsidP="00DF61A1">
      <w:pPr>
        <w:spacing w:after="0" w:line="240" w:lineRule="auto"/>
        <w:rPr>
          <w:rFonts w:eastAsia="Times New Roman" w:cstheme="minorHAnsi"/>
          <w:lang w:eastAsia="en-150"/>
        </w:rPr>
      </w:pPr>
    </w:p>
    <w:p w14:paraId="59425D4A" w14:textId="77777777" w:rsidR="00DF61A1" w:rsidRPr="00DF61A1" w:rsidRDefault="00DF61A1" w:rsidP="00DF61A1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1. What is this product?</w:t>
      </w:r>
    </w:p>
    <w:p w14:paraId="6201C1AA" w14:textId="7BB9F4EE" w:rsidR="00DF61A1" w:rsidRPr="00DF61A1" w:rsidRDefault="00DF61A1" w:rsidP="00DF61A1">
      <w:pPr>
        <w:spacing w:before="100" w:beforeAutospacing="1" w:after="100" w:afterAutospacing="1" w:line="240" w:lineRule="auto"/>
        <w:rPr>
          <w:rFonts w:eastAsia="Times New Roman" w:cstheme="minorHAnsi"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Product Name</w:t>
      </w:r>
      <w:r w:rsidRPr="00DF61A1">
        <w:rPr>
          <w:rFonts w:eastAsia="Times New Roman" w:cstheme="minorHAnsi"/>
          <w:lang w:eastAsia="en-150"/>
        </w:rPr>
        <w:t xml:space="preserve">: </w:t>
      </w:r>
      <w:r w:rsidR="00CE17F8" w:rsidRPr="00C92A79">
        <w:rPr>
          <w:b/>
          <w:bCs/>
          <w:lang w:val="en-US"/>
        </w:rPr>
        <w:t>T</w:t>
      </w:r>
      <w:proofErr w:type="spellStart"/>
      <w:r w:rsidR="00CE17F8" w:rsidRPr="00C92A79">
        <w:rPr>
          <w:b/>
          <w:bCs/>
        </w:rPr>
        <w:t>ruvasta</w:t>
      </w:r>
      <w:proofErr w:type="spellEnd"/>
      <w:r w:rsidR="00CE17F8">
        <w:rPr>
          <w:b/>
          <w:bCs/>
          <w:lang w:val="en-US"/>
        </w:rPr>
        <w:t>capital</w:t>
      </w:r>
      <w:r w:rsidR="00CE17F8" w:rsidRPr="00DF61A1">
        <w:rPr>
          <w:rFonts w:eastAsia="Times New Roman" w:cstheme="minorHAnsi"/>
          <w:lang w:eastAsia="en-150"/>
        </w:rPr>
        <w:t xml:space="preserve"> </w:t>
      </w:r>
      <w:r w:rsidR="00CE17F8">
        <w:rPr>
          <w:rFonts w:eastAsia="Times New Roman" w:cstheme="minorHAnsi"/>
          <w:lang w:val="en-US" w:eastAsia="en-150"/>
        </w:rPr>
        <w:t xml:space="preserve"> </w:t>
      </w:r>
      <w:r w:rsidRPr="00DF61A1">
        <w:rPr>
          <w:rFonts w:eastAsia="Times New Roman" w:cstheme="minorHAnsi"/>
          <w:lang w:eastAsia="en-150"/>
        </w:rPr>
        <w:t xml:space="preserve">CFD Trading (including Cryptocurrency </w:t>
      </w:r>
      <w:proofErr w:type="spellStart"/>
      <w:r w:rsidRPr="00DF61A1">
        <w:rPr>
          <w:rFonts w:eastAsia="Times New Roman" w:cstheme="minorHAnsi"/>
          <w:lang w:eastAsia="en-150"/>
        </w:rPr>
        <w:t>CFDs</w:t>
      </w:r>
      <w:proofErr w:type="spellEnd"/>
      <w:r w:rsidRPr="00DF61A1">
        <w:rPr>
          <w:rFonts w:eastAsia="Times New Roman" w:cstheme="minorHAnsi"/>
          <w:lang w:eastAsia="en-150"/>
        </w:rPr>
        <w:t>)</w:t>
      </w:r>
    </w:p>
    <w:p w14:paraId="786F722B" w14:textId="32CD379D" w:rsidR="00DF61A1" w:rsidRPr="00DF61A1" w:rsidRDefault="00DF61A1" w:rsidP="00DF61A1">
      <w:pPr>
        <w:spacing w:before="100" w:beforeAutospacing="1" w:after="100" w:afterAutospacing="1" w:line="240" w:lineRule="auto"/>
        <w:rPr>
          <w:rFonts w:eastAsia="Times New Roman" w:cstheme="minorHAnsi"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Product Type</w:t>
      </w:r>
      <w:r w:rsidRPr="00DF61A1">
        <w:rPr>
          <w:rFonts w:eastAsia="Times New Roman" w:cstheme="minorHAnsi"/>
          <w:lang w:eastAsia="en-150"/>
        </w:rPr>
        <w:t>: Contract for Difference (CFD)</w:t>
      </w:r>
      <w:r w:rsidRPr="00DF61A1">
        <w:rPr>
          <w:rFonts w:eastAsia="Times New Roman" w:cstheme="minorHAnsi"/>
          <w:lang w:eastAsia="en-150"/>
        </w:rPr>
        <w:br/>
      </w:r>
      <w:r w:rsidRPr="00DF61A1">
        <w:rPr>
          <w:rFonts w:eastAsia="Times New Roman" w:cstheme="minorHAnsi"/>
          <w:b/>
          <w:bCs/>
          <w:lang w:eastAsia="en-150"/>
        </w:rPr>
        <w:t>Issuer</w:t>
      </w:r>
      <w:r w:rsidRPr="00DF61A1">
        <w:rPr>
          <w:rFonts w:eastAsia="Times New Roman" w:cstheme="minorHAnsi"/>
          <w:lang w:eastAsia="en-150"/>
        </w:rPr>
        <w:t xml:space="preserve">: </w:t>
      </w:r>
      <w:r w:rsidR="00CE17F8" w:rsidRPr="00C92A79">
        <w:rPr>
          <w:b/>
          <w:bCs/>
          <w:lang w:val="en-US"/>
        </w:rPr>
        <w:t>T</w:t>
      </w:r>
      <w:proofErr w:type="spellStart"/>
      <w:r w:rsidR="00CE17F8" w:rsidRPr="00C92A79">
        <w:rPr>
          <w:b/>
          <w:bCs/>
        </w:rPr>
        <w:t>ruvasta</w:t>
      </w:r>
      <w:proofErr w:type="spellEnd"/>
      <w:r w:rsidR="00CE17F8">
        <w:rPr>
          <w:b/>
          <w:bCs/>
          <w:lang w:val="en-US"/>
        </w:rPr>
        <w:t>capital</w:t>
      </w:r>
      <w:r w:rsidR="00CE17F8" w:rsidRPr="00DF61A1">
        <w:rPr>
          <w:rFonts w:eastAsia="Times New Roman" w:cstheme="minorHAnsi"/>
          <w:lang w:eastAsia="en-150"/>
        </w:rPr>
        <w:t xml:space="preserve"> </w:t>
      </w:r>
      <w:r w:rsidRPr="00DF61A1">
        <w:rPr>
          <w:rFonts w:eastAsia="Times New Roman" w:cstheme="minorHAnsi"/>
          <w:lang w:eastAsia="en-150"/>
        </w:rPr>
        <w:t>(or similar financial entity)</w:t>
      </w:r>
    </w:p>
    <w:p w14:paraId="667BCC89" w14:textId="3E8EB506" w:rsidR="00DF61A1" w:rsidRPr="00DF61A1" w:rsidRDefault="00DF61A1" w:rsidP="00DF61A1">
      <w:pPr>
        <w:spacing w:before="100" w:beforeAutospacing="1" w:after="100" w:afterAutospacing="1" w:line="240" w:lineRule="auto"/>
        <w:rPr>
          <w:rFonts w:eastAsia="Times New Roman" w:cstheme="minorHAnsi"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Objective</w:t>
      </w:r>
      <w:r w:rsidRPr="00DF61A1">
        <w:rPr>
          <w:rFonts w:eastAsia="Times New Roman" w:cstheme="minorHAnsi"/>
          <w:lang w:eastAsia="en-150"/>
        </w:rPr>
        <w:t xml:space="preserve">: The </w:t>
      </w:r>
      <w:r w:rsidR="00CE17F8" w:rsidRPr="00C92A79">
        <w:rPr>
          <w:b/>
          <w:bCs/>
          <w:lang w:val="en-US"/>
        </w:rPr>
        <w:t>T</w:t>
      </w:r>
      <w:proofErr w:type="spellStart"/>
      <w:r w:rsidR="00CE17F8" w:rsidRPr="00C92A79">
        <w:rPr>
          <w:b/>
          <w:bCs/>
        </w:rPr>
        <w:t>ruvasta</w:t>
      </w:r>
      <w:proofErr w:type="spellEnd"/>
      <w:r w:rsidR="00CE17F8">
        <w:rPr>
          <w:b/>
          <w:bCs/>
          <w:lang w:val="en-US"/>
        </w:rPr>
        <w:t>capital</w:t>
      </w:r>
      <w:r w:rsidR="00CE17F8" w:rsidRPr="00DF61A1">
        <w:rPr>
          <w:rFonts w:eastAsia="Times New Roman" w:cstheme="minorHAnsi"/>
          <w:lang w:eastAsia="en-150"/>
        </w:rPr>
        <w:t xml:space="preserve"> </w:t>
      </w:r>
      <w:r w:rsidRPr="00DF61A1">
        <w:rPr>
          <w:rFonts w:eastAsia="Times New Roman" w:cstheme="minorHAnsi"/>
          <w:lang w:eastAsia="en-150"/>
        </w:rPr>
        <w:t xml:space="preserve">CFD Trading platform allows retail investors to speculate on the price movements of various financial assets, including </w:t>
      </w:r>
      <w:r w:rsidRPr="00DF61A1">
        <w:rPr>
          <w:rFonts w:eastAsia="Times New Roman" w:cstheme="minorHAnsi"/>
          <w:b/>
          <w:bCs/>
          <w:lang w:eastAsia="en-150"/>
        </w:rPr>
        <w:t>forex</w:t>
      </w:r>
      <w:r w:rsidRPr="00DF61A1">
        <w:rPr>
          <w:rFonts w:eastAsia="Times New Roman" w:cstheme="minorHAnsi"/>
          <w:lang w:eastAsia="en-150"/>
        </w:rPr>
        <w:t xml:space="preserve">, </w:t>
      </w:r>
      <w:r w:rsidRPr="00DF61A1">
        <w:rPr>
          <w:rFonts w:eastAsia="Times New Roman" w:cstheme="minorHAnsi"/>
          <w:b/>
          <w:bCs/>
          <w:lang w:eastAsia="en-150"/>
        </w:rPr>
        <w:t>stocks</w:t>
      </w:r>
      <w:r w:rsidRPr="00DF61A1">
        <w:rPr>
          <w:rFonts w:eastAsia="Times New Roman" w:cstheme="minorHAnsi"/>
          <w:lang w:eastAsia="en-150"/>
        </w:rPr>
        <w:t xml:space="preserve">, </w:t>
      </w:r>
      <w:r w:rsidRPr="00DF61A1">
        <w:rPr>
          <w:rFonts w:eastAsia="Times New Roman" w:cstheme="minorHAnsi"/>
          <w:b/>
          <w:bCs/>
          <w:lang w:eastAsia="en-150"/>
        </w:rPr>
        <w:t>commodities</w:t>
      </w:r>
      <w:r w:rsidRPr="00DF61A1">
        <w:rPr>
          <w:rFonts w:eastAsia="Times New Roman" w:cstheme="minorHAnsi"/>
          <w:lang w:eastAsia="en-150"/>
        </w:rPr>
        <w:t xml:space="preserve">, </w:t>
      </w:r>
      <w:r w:rsidRPr="00DF61A1">
        <w:rPr>
          <w:rFonts w:eastAsia="Times New Roman" w:cstheme="minorHAnsi"/>
          <w:b/>
          <w:bCs/>
          <w:lang w:eastAsia="en-150"/>
        </w:rPr>
        <w:t>indices</w:t>
      </w:r>
      <w:r w:rsidRPr="00DF61A1">
        <w:rPr>
          <w:rFonts w:eastAsia="Times New Roman" w:cstheme="minorHAnsi"/>
          <w:lang w:eastAsia="en-150"/>
        </w:rPr>
        <w:t xml:space="preserve">, and </w:t>
      </w:r>
      <w:r w:rsidRPr="00DF61A1">
        <w:rPr>
          <w:rFonts w:eastAsia="Times New Roman" w:cstheme="minorHAnsi"/>
          <w:b/>
          <w:bCs/>
          <w:lang w:eastAsia="en-150"/>
        </w:rPr>
        <w:t>cryptocurrencies</w:t>
      </w:r>
      <w:r w:rsidRPr="00DF61A1">
        <w:rPr>
          <w:rFonts w:eastAsia="Times New Roman" w:cstheme="minorHAnsi"/>
          <w:lang w:eastAsia="en-150"/>
        </w:rPr>
        <w:t xml:space="preserve">. </w:t>
      </w:r>
      <w:proofErr w:type="spellStart"/>
      <w:r w:rsidRPr="00DF61A1">
        <w:rPr>
          <w:rFonts w:eastAsia="Times New Roman" w:cstheme="minorHAnsi"/>
          <w:lang w:eastAsia="en-150"/>
        </w:rPr>
        <w:t>CFDs</w:t>
      </w:r>
      <w:proofErr w:type="spellEnd"/>
      <w:r w:rsidRPr="00DF61A1">
        <w:rPr>
          <w:rFonts w:eastAsia="Times New Roman" w:cstheme="minorHAnsi"/>
          <w:lang w:eastAsia="en-150"/>
        </w:rPr>
        <w:t xml:space="preserve"> enable you to trade based on the difference in the asset's price from the time you enter to the time you exit the trade, without actually owning the underlying asset.</w:t>
      </w:r>
    </w:p>
    <w:p w14:paraId="366299C8" w14:textId="0D0DA749" w:rsidR="00DF61A1" w:rsidRPr="00DF61A1" w:rsidRDefault="00DF61A1" w:rsidP="00DF61A1">
      <w:pPr>
        <w:spacing w:after="0" w:line="240" w:lineRule="auto"/>
        <w:rPr>
          <w:rFonts w:eastAsia="Times New Roman" w:cstheme="minorHAnsi"/>
          <w:lang w:eastAsia="en-150"/>
        </w:rPr>
      </w:pPr>
    </w:p>
    <w:p w14:paraId="7FB26AB7" w14:textId="77777777" w:rsidR="00DF61A1" w:rsidRPr="00DF61A1" w:rsidRDefault="00DF61A1" w:rsidP="00DF61A1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2. What are the potential returns and what could I get in return?</w:t>
      </w:r>
    </w:p>
    <w:p w14:paraId="7AB4DF3F" w14:textId="77777777" w:rsidR="00DF61A1" w:rsidRPr="00DF61A1" w:rsidRDefault="00DF61A1" w:rsidP="00DF61A1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Potential Returns: Highly Profitable Opportunity</w:t>
      </w:r>
    </w:p>
    <w:p w14:paraId="07E55BF7" w14:textId="77777777" w:rsidR="00DF61A1" w:rsidRPr="00DF61A1" w:rsidRDefault="00DF61A1" w:rsidP="00DF61A1">
      <w:pPr>
        <w:spacing w:before="100" w:beforeAutospacing="1" w:after="100" w:afterAutospacing="1" w:line="240" w:lineRule="auto"/>
        <w:rPr>
          <w:rFonts w:eastAsia="Times New Roman" w:cstheme="minorHAnsi"/>
          <w:lang w:eastAsia="en-150"/>
        </w:rPr>
      </w:pPr>
      <w:proofErr w:type="spellStart"/>
      <w:r w:rsidRPr="00DF61A1">
        <w:rPr>
          <w:rFonts w:eastAsia="Times New Roman" w:cstheme="minorHAnsi"/>
          <w:lang w:eastAsia="en-150"/>
        </w:rPr>
        <w:t>CFDs</w:t>
      </w:r>
      <w:proofErr w:type="spellEnd"/>
      <w:r w:rsidRPr="00DF61A1">
        <w:rPr>
          <w:rFonts w:eastAsia="Times New Roman" w:cstheme="minorHAnsi"/>
          <w:lang w:eastAsia="en-150"/>
        </w:rPr>
        <w:t xml:space="preserve">, including </w:t>
      </w:r>
      <w:r w:rsidRPr="00DF61A1">
        <w:rPr>
          <w:rFonts w:eastAsia="Times New Roman" w:cstheme="minorHAnsi"/>
          <w:b/>
          <w:bCs/>
          <w:lang w:eastAsia="en-150"/>
        </w:rPr>
        <w:t xml:space="preserve">cryptocurrency </w:t>
      </w:r>
      <w:proofErr w:type="spellStart"/>
      <w:r w:rsidRPr="00DF61A1">
        <w:rPr>
          <w:rFonts w:eastAsia="Times New Roman" w:cstheme="minorHAnsi"/>
          <w:b/>
          <w:bCs/>
          <w:lang w:eastAsia="en-150"/>
        </w:rPr>
        <w:t>CFDs</w:t>
      </w:r>
      <w:proofErr w:type="spellEnd"/>
      <w:r w:rsidRPr="00DF61A1">
        <w:rPr>
          <w:rFonts w:eastAsia="Times New Roman" w:cstheme="minorHAnsi"/>
          <w:lang w:eastAsia="en-150"/>
        </w:rPr>
        <w:t xml:space="preserve">, provide </w:t>
      </w:r>
      <w:r w:rsidRPr="00DF61A1">
        <w:rPr>
          <w:rFonts w:eastAsia="Times New Roman" w:cstheme="minorHAnsi"/>
          <w:b/>
          <w:bCs/>
          <w:lang w:eastAsia="en-150"/>
        </w:rPr>
        <w:t>highly profitable opportunities</w:t>
      </w:r>
      <w:r w:rsidRPr="00DF61A1">
        <w:rPr>
          <w:rFonts w:eastAsia="Times New Roman" w:cstheme="minorHAnsi"/>
          <w:lang w:eastAsia="en-150"/>
        </w:rPr>
        <w:t xml:space="preserve"> due to the nature of leveraged trading and market volatility. When traded effectively, CFD positions can yield significant returns, especially when markets experience rapid movements.</w:t>
      </w:r>
    </w:p>
    <w:p w14:paraId="0505D1C0" w14:textId="77777777" w:rsidR="00DF61A1" w:rsidRPr="00DF61A1" w:rsidRDefault="00DF61A1" w:rsidP="00DF61A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 xml:space="preserve">Cryptocurrency </w:t>
      </w:r>
      <w:proofErr w:type="spellStart"/>
      <w:r w:rsidRPr="00DF61A1">
        <w:rPr>
          <w:rFonts w:eastAsia="Times New Roman" w:cstheme="minorHAnsi"/>
          <w:b/>
          <w:bCs/>
          <w:lang w:eastAsia="en-150"/>
        </w:rPr>
        <w:t>CFDs</w:t>
      </w:r>
      <w:proofErr w:type="spellEnd"/>
      <w:r w:rsidRPr="00DF61A1">
        <w:rPr>
          <w:rFonts w:eastAsia="Times New Roman" w:cstheme="minorHAnsi"/>
          <w:lang w:eastAsia="en-150"/>
        </w:rPr>
        <w:t xml:space="preserve">: Cryptocurrencies are known for their </w:t>
      </w:r>
      <w:r w:rsidRPr="00DF61A1">
        <w:rPr>
          <w:rFonts w:eastAsia="Times New Roman" w:cstheme="minorHAnsi"/>
          <w:b/>
          <w:bCs/>
          <w:lang w:eastAsia="en-150"/>
        </w:rPr>
        <w:t>high volatility</w:t>
      </w:r>
      <w:r w:rsidRPr="00DF61A1">
        <w:rPr>
          <w:rFonts w:eastAsia="Times New Roman" w:cstheme="minorHAnsi"/>
          <w:lang w:eastAsia="en-150"/>
        </w:rPr>
        <w:t xml:space="preserve">, which can result in </w:t>
      </w:r>
      <w:r w:rsidRPr="00DF61A1">
        <w:rPr>
          <w:rFonts w:eastAsia="Times New Roman" w:cstheme="minorHAnsi"/>
          <w:b/>
          <w:bCs/>
          <w:lang w:eastAsia="en-150"/>
        </w:rPr>
        <w:t>substantial price swings</w:t>
      </w:r>
      <w:r w:rsidRPr="00DF61A1">
        <w:rPr>
          <w:rFonts w:eastAsia="Times New Roman" w:cstheme="minorHAnsi"/>
          <w:lang w:eastAsia="en-150"/>
        </w:rPr>
        <w:t xml:space="preserve">. This volatility can provide </w:t>
      </w:r>
      <w:r w:rsidRPr="00DF61A1">
        <w:rPr>
          <w:rFonts w:eastAsia="Times New Roman" w:cstheme="minorHAnsi"/>
          <w:b/>
          <w:bCs/>
          <w:lang w:eastAsia="en-150"/>
        </w:rPr>
        <w:t>profitable opportunities</w:t>
      </w:r>
      <w:r w:rsidRPr="00DF61A1">
        <w:rPr>
          <w:rFonts w:eastAsia="Times New Roman" w:cstheme="minorHAnsi"/>
          <w:lang w:eastAsia="en-150"/>
        </w:rPr>
        <w:t xml:space="preserve"> for traders who anticipate price movements correctly, with the potential for </w:t>
      </w:r>
      <w:r w:rsidRPr="00DF61A1">
        <w:rPr>
          <w:rFonts w:eastAsia="Times New Roman" w:cstheme="minorHAnsi"/>
          <w:b/>
          <w:bCs/>
          <w:lang w:eastAsia="en-150"/>
        </w:rPr>
        <w:t>20%-50% returns or more</w:t>
      </w:r>
      <w:r w:rsidRPr="00DF61A1">
        <w:rPr>
          <w:rFonts w:eastAsia="Times New Roman" w:cstheme="minorHAnsi"/>
          <w:lang w:eastAsia="en-150"/>
        </w:rPr>
        <w:t xml:space="preserve"> in a short time period.</w:t>
      </w:r>
    </w:p>
    <w:p w14:paraId="4B4C5D02" w14:textId="77777777" w:rsidR="00DF61A1" w:rsidRPr="00DF61A1" w:rsidRDefault="00DF61A1" w:rsidP="00DF61A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 xml:space="preserve">Forex, Stock, and Commodity </w:t>
      </w:r>
      <w:proofErr w:type="spellStart"/>
      <w:r w:rsidRPr="00DF61A1">
        <w:rPr>
          <w:rFonts w:eastAsia="Times New Roman" w:cstheme="minorHAnsi"/>
          <w:b/>
          <w:bCs/>
          <w:lang w:eastAsia="en-150"/>
        </w:rPr>
        <w:t>CFDs</w:t>
      </w:r>
      <w:proofErr w:type="spellEnd"/>
      <w:r w:rsidRPr="00DF61A1">
        <w:rPr>
          <w:rFonts w:eastAsia="Times New Roman" w:cstheme="minorHAnsi"/>
          <w:lang w:eastAsia="en-150"/>
        </w:rPr>
        <w:t xml:space="preserve">: For traditional assets, the returns can also be significant, depending on market conditions and leverage applied. Traders can see </w:t>
      </w:r>
      <w:r w:rsidRPr="00DF61A1">
        <w:rPr>
          <w:rFonts w:eastAsia="Times New Roman" w:cstheme="minorHAnsi"/>
          <w:b/>
          <w:bCs/>
          <w:lang w:eastAsia="en-150"/>
        </w:rPr>
        <w:t>5%-10% returns</w:t>
      </w:r>
      <w:r w:rsidRPr="00DF61A1">
        <w:rPr>
          <w:rFonts w:eastAsia="Times New Roman" w:cstheme="minorHAnsi"/>
          <w:lang w:eastAsia="en-150"/>
        </w:rPr>
        <w:t xml:space="preserve"> over the short term, with opportunities to benefit from both rising and falling markets.</w:t>
      </w:r>
    </w:p>
    <w:p w14:paraId="4B9900A6" w14:textId="77777777" w:rsidR="00DF61A1" w:rsidRPr="00DF61A1" w:rsidRDefault="00DF61A1" w:rsidP="00DF61A1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How Leverage Increases Profit Potential:</w:t>
      </w:r>
    </w:p>
    <w:p w14:paraId="47BAC1DC" w14:textId="77777777" w:rsidR="00DF61A1" w:rsidRPr="00DF61A1" w:rsidRDefault="00DF61A1" w:rsidP="00DF61A1">
      <w:pPr>
        <w:spacing w:before="100" w:beforeAutospacing="1" w:after="100" w:afterAutospacing="1" w:line="240" w:lineRule="auto"/>
        <w:rPr>
          <w:rFonts w:eastAsia="Times New Roman" w:cstheme="minorHAnsi"/>
          <w:lang w:eastAsia="en-150"/>
        </w:rPr>
      </w:pPr>
      <w:r w:rsidRPr="00DF61A1">
        <w:rPr>
          <w:rFonts w:eastAsia="Times New Roman" w:cstheme="minorHAnsi"/>
          <w:lang w:eastAsia="en-150"/>
        </w:rPr>
        <w:t xml:space="preserve">Leverage can amplify both potential profits and losses. For example, with </w:t>
      </w:r>
      <w:r w:rsidRPr="00DF61A1">
        <w:rPr>
          <w:rFonts w:eastAsia="Times New Roman" w:cstheme="minorHAnsi"/>
          <w:b/>
          <w:bCs/>
          <w:lang w:eastAsia="en-150"/>
        </w:rPr>
        <w:t>10:1 leverage</w:t>
      </w:r>
      <w:r w:rsidRPr="00DF61A1">
        <w:rPr>
          <w:rFonts w:eastAsia="Times New Roman" w:cstheme="minorHAnsi"/>
          <w:lang w:eastAsia="en-150"/>
        </w:rPr>
        <w:t xml:space="preserve">, a </w:t>
      </w:r>
      <w:r w:rsidRPr="00DF61A1">
        <w:rPr>
          <w:rFonts w:eastAsia="Times New Roman" w:cstheme="minorHAnsi"/>
          <w:b/>
          <w:bCs/>
          <w:lang w:eastAsia="en-150"/>
        </w:rPr>
        <w:t>10% change in the asset’s price</w:t>
      </w:r>
      <w:r w:rsidRPr="00DF61A1">
        <w:rPr>
          <w:rFonts w:eastAsia="Times New Roman" w:cstheme="minorHAnsi"/>
          <w:lang w:eastAsia="en-150"/>
        </w:rPr>
        <w:t xml:space="preserve"> could result in a </w:t>
      </w:r>
      <w:r w:rsidRPr="00DF61A1">
        <w:rPr>
          <w:rFonts w:eastAsia="Times New Roman" w:cstheme="minorHAnsi"/>
          <w:b/>
          <w:bCs/>
          <w:lang w:eastAsia="en-150"/>
        </w:rPr>
        <w:t>100% return</w:t>
      </w:r>
      <w:r w:rsidRPr="00DF61A1">
        <w:rPr>
          <w:rFonts w:eastAsia="Times New Roman" w:cstheme="minorHAnsi"/>
          <w:lang w:eastAsia="en-150"/>
        </w:rPr>
        <w:t xml:space="preserve"> on your investment. This presents opportunities to </w:t>
      </w:r>
      <w:r w:rsidRPr="00DF61A1">
        <w:rPr>
          <w:rFonts w:eastAsia="Times New Roman" w:cstheme="minorHAnsi"/>
          <w:b/>
          <w:bCs/>
          <w:lang w:eastAsia="en-150"/>
        </w:rPr>
        <w:t>increase profits</w:t>
      </w:r>
      <w:r w:rsidRPr="00DF61A1">
        <w:rPr>
          <w:rFonts w:eastAsia="Times New Roman" w:cstheme="minorHAnsi"/>
          <w:lang w:eastAsia="en-150"/>
        </w:rPr>
        <w:t xml:space="preserve"> by using leverage appropriately.</w:t>
      </w:r>
    </w:p>
    <w:p w14:paraId="62AC01CA" w14:textId="77777777" w:rsidR="00DF61A1" w:rsidRPr="00DF61A1" w:rsidRDefault="00DF61A1" w:rsidP="00DF61A1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Guidance from Financial Advisors for Maximizing Profits:</w:t>
      </w:r>
    </w:p>
    <w:p w14:paraId="7BCD9FA9" w14:textId="77777777" w:rsidR="00DF61A1" w:rsidRPr="00DF61A1" w:rsidRDefault="00DF61A1" w:rsidP="00DF61A1">
      <w:pPr>
        <w:spacing w:before="100" w:beforeAutospacing="1" w:after="100" w:afterAutospacing="1" w:line="240" w:lineRule="auto"/>
        <w:rPr>
          <w:rFonts w:eastAsia="Times New Roman" w:cstheme="minorHAnsi"/>
          <w:lang w:eastAsia="en-150"/>
        </w:rPr>
      </w:pPr>
      <w:r w:rsidRPr="00DF61A1">
        <w:rPr>
          <w:rFonts w:eastAsia="Times New Roman" w:cstheme="minorHAnsi"/>
          <w:lang w:eastAsia="en-150"/>
        </w:rPr>
        <w:t xml:space="preserve">With the right strategy and guidance from a </w:t>
      </w:r>
      <w:r w:rsidRPr="00DF61A1">
        <w:rPr>
          <w:rFonts w:eastAsia="Times New Roman" w:cstheme="minorHAnsi"/>
          <w:b/>
          <w:bCs/>
          <w:lang w:eastAsia="en-150"/>
        </w:rPr>
        <w:t>qualified financial advisor</w:t>
      </w:r>
      <w:r w:rsidRPr="00DF61A1">
        <w:rPr>
          <w:rFonts w:eastAsia="Times New Roman" w:cstheme="minorHAnsi"/>
          <w:lang w:eastAsia="en-150"/>
        </w:rPr>
        <w:t xml:space="preserve">, you can manage your investments more effectively and make more informed decisions, increasing the chances of realizing </w:t>
      </w:r>
      <w:r w:rsidRPr="00DF61A1">
        <w:rPr>
          <w:rFonts w:eastAsia="Times New Roman" w:cstheme="minorHAnsi"/>
          <w:b/>
          <w:bCs/>
          <w:lang w:eastAsia="en-150"/>
        </w:rPr>
        <w:t>significant profits</w:t>
      </w:r>
      <w:r w:rsidRPr="00DF61A1">
        <w:rPr>
          <w:rFonts w:eastAsia="Times New Roman" w:cstheme="minorHAnsi"/>
          <w:lang w:eastAsia="en-150"/>
        </w:rPr>
        <w:t>. A financial advisor can help you optimize leverage, choose the right assets to trade, and manage your exposure.</w:t>
      </w:r>
    </w:p>
    <w:p w14:paraId="1A730B36" w14:textId="2D1FADE0" w:rsidR="00DF61A1" w:rsidRPr="00DF61A1" w:rsidRDefault="00DF61A1" w:rsidP="00DF61A1">
      <w:pPr>
        <w:spacing w:after="0" w:line="240" w:lineRule="auto"/>
        <w:rPr>
          <w:rFonts w:eastAsia="Times New Roman" w:cstheme="minorHAnsi"/>
          <w:lang w:eastAsia="en-150"/>
        </w:rPr>
      </w:pPr>
    </w:p>
    <w:p w14:paraId="4A81D0FC" w14:textId="77777777" w:rsidR="00DF61A1" w:rsidRPr="00DF61A1" w:rsidRDefault="00DF61A1" w:rsidP="00DF61A1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lastRenderedPageBreak/>
        <w:t>3. What are the costs?</w:t>
      </w:r>
    </w:p>
    <w:p w14:paraId="713B407D" w14:textId="77777777" w:rsidR="00DF61A1" w:rsidRPr="00DF61A1" w:rsidRDefault="00DF61A1" w:rsidP="00DF61A1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Ongoing Costs:</w:t>
      </w:r>
    </w:p>
    <w:p w14:paraId="0925FFAA" w14:textId="77777777" w:rsidR="00DF61A1" w:rsidRPr="00DF61A1" w:rsidRDefault="00DF61A1" w:rsidP="00DF61A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Spread</w:t>
      </w:r>
      <w:r w:rsidRPr="00DF61A1">
        <w:rPr>
          <w:rFonts w:eastAsia="Times New Roman" w:cstheme="minorHAnsi"/>
          <w:lang w:eastAsia="en-150"/>
        </w:rPr>
        <w:t xml:space="preserve">: The difference between the buy and sell price of a CFD. For cryptocurrency </w:t>
      </w:r>
      <w:proofErr w:type="spellStart"/>
      <w:r w:rsidRPr="00DF61A1">
        <w:rPr>
          <w:rFonts w:eastAsia="Times New Roman" w:cstheme="minorHAnsi"/>
          <w:lang w:eastAsia="en-150"/>
        </w:rPr>
        <w:t>CFDs</w:t>
      </w:r>
      <w:proofErr w:type="spellEnd"/>
      <w:r w:rsidRPr="00DF61A1">
        <w:rPr>
          <w:rFonts w:eastAsia="Times New Roman" w:cstheme="minorHAnsi"/>
          <w:lang w:eastAsia="en-150"/>
        </w:rPr>
        <w:t xml:space="preserve">, spreads may be wider due to the volatility in the market, such as </w:t>
      </w:r>
      <w:r w:rsidRPr="00DF61A1">
        <w:rPr>
          <w:rFonts w:eastAsia="Times New Roman" w:cstheme="minorHAnsi"/>
          <w:b/>
          <w:bCs/>
          <w:lang w:eastAsia="en-150"/>
        </w:rPr>
        <w:t>1%-2%</w:t>
      </w:r>
      <w:r w:rsidRPr="00DF61A1">
        <w:rPr>
          <w:rFonts w:eastAsia="Times New Roman" w:cstheme="minorHAnsi"/>
          <w:lang w:eastAsia="en-150"/>
        </w:rPr>
        <w:t xml:space="preserve"> for Bitcoin, while spreads for traditional assets like forex may be narrower (e.g., </w:t>
      </w:r>
      <w:r w:rsidRPr="00DF61A1">
        <w:rPr>
          <w:rFonts w:eastAsia="Times New Roman" w:cstheme="minorHAnsi"/>
          <w:b/>
          <w:bCs/>
          <w:lang w:eastAsia="en-150"/>
        </w:rPr>
        <w:t>0.5 pips</w:t>
      </w:r>
      <w:r w:rsidRPr="00DF61A1">
        <w:rPr>
          <w:rFonts w:eastAsia="Times New Roman" w:cstheme="minorHAnsi"/>
          <w:lang w:eastAsia="en-150"/>
        </w:rPr>
        <w:t>).</w:t>
      </w:r>
    </w:p>
    <w:p w14:paraId="11CDC0CD" w14:textId="77777777" w:rsidR="00DF61A1" w:rsidRPr="00DF61A1" w:rsidRDefault="00DF61A1" w:rsidP="00DF61A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Overnight Financing Costs</w:t>
      </w:r>
      <w:r w:rsidRPr="00DF61A1">
        <w:rPr>
          <w:rFonts w:eastAsia="Times New Roman" w:cstheme="minorHAnsi"/>
          <w:lang w:eastAsia="en-150"/>
        </w:rPr>
        <w:t xml:space="preserve">: If you hold a position overnight, you may incur financing charges, particularly when using leverage. These fees vary by asset and can be higher for cryptocurrency </w:t>
      </w:r>
      <w:proofErr w:type="spellStart"/>
      <w:r w:rsidRPr="00DF61A1">
        <w:rPr>
          <w:rFonts w:eastAsia="Times New Roman" w:cstheme="minorHAnsi"/>
          <w:lang w:eastAsia="en-150"/>
        </w:rPr>
        <w:t>CFDs</w:t>
      </w:r>
      <w:proofErr w:type="spellEnd"/>
      <w:r w:rsidRPr="00DF61A1">
        <w:rPr>
          <w:rFonts w:eastAsia="Times New Roman" w:cstheme="minorHAnsi"/>
          <w:lang w:eastAsia="en-150"/>
        </w:rPr>
        <w:t xml:space="preserve"> due to their volatility.</w:t>
      </w:r>
    </w:p>
    <w:p w14:paraId="1D6A3A1D" w14:textId="77777777" w:rsidR="00DF61A1" w:rsidRPr="00DF61A1" w:rsidRDefault="00DF61A1" w:rsidP="00DF61A1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Transaction Costs:</w:t>
      </w:r>
    </w:p>
    <w:p w14:paraId="0F442283" w14:textId="77777777" w:rsidR="00DF61A1" w:rsidRPr="00DF61A1" w:rsidRDefault="00DF61A1" w:rsidP="00DF61A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Commission</w:t>
      </w:r>
      <w:r w:rsidRPr="00DF61A1">
        <w:rPr>
          <w:rFonts w:eastAsia="Times New Roman" w:cstheme="minorHAnsi"/>
          <w:lang w:eastAsia="en-150"/>
        </w:rPr>
        <w:t xml:space="preserve">: Certain asset classes, like cryptocurrencies and equities, may involve commission charges, typically a small percentage of the trade amount (e.g., </w:t>
      </w:r>
      <w:r w:rsidRPr="00DF61A1">
        <w:rPr>
          <w:rFonts w:eastAsia="Times New Roman" w:cstheme="minorHAnsi"/>
          <w:b/>
          <w:bCs/>
          <w:lang w:eastAsia="en-150"/>
        </w:rPr>
        <w:t>0.1%</w:t>
      </w:r>
      <w:r w:rsidRPr="00DF61A1">
        <w:rPr>
          <w:rFonts w:eastAsia="Times New Roman" w:cstheme="minorHAnsi"/>
          <w:lang w:eastAsia="en-150"/>
        </w:rPr>
        <w:t xml:space="preserve"> for cryptocurrency trades).</w:t>
      </w:r>
    </w:p>
    <w:p w14:paraId="43ECA301" w14:textId="77777777" w:rsidR="00DF61A1" w:rsidRPr="00DF61A1" w:rsidRDefault="00DF61A1" w:rsidP="00DF61A1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Other Costs:</w:t>
      </w:r>
    </w:p>
    <w:p w14:paraId="683625AB" w14:textId="77777777" w:rsidR="00DF61A1" w:rsidRPr="00DF61A1" w:rsidRDefault="00DF61A1" w:rsidP="00DF61A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Withdrawal Fees</w:t>
      </w:r>
      <w:r w:rsidRPr="00DF61A1">
        <w:rPr>
          <w:rFonts w:eastAsia="Times New Roman" w:cstheme="minorHAnsi"/>
          <w:lang w:eastAsia="en-150"/>
        </w:rPr>
        <w:t xml:space="preserve">: Depending on the payment method used, there may be fees for withdrawing funds, such as </w:t>
      </w:r>
      <w:r w:rsidRPr="00DF61A1">
        <w:rPr>
          <w:rFonts w:eastAsia="Times New Roman" w:cstheme="minorHAnsi"/>
          <w:b/>
          <w:bCs/>
          <w:lang w:eastAsia="en-150"/>
        </w:rPr>
        <w:t>$10 for bank transfers</w:t>
      </w:r>
      <w:r w:rsidRPr="00DF61A1">
        <w:rPr>
          <w:rFonts w:eastAsia="Times New Roman" w:cstheme="minorHAnsi"/>
          <w:lang w:eastAsia="en-150"/>
        </w:rPr>
        <w:t xml:space="preserve"> or network fees for cryptocurrency withdrawals.</w:t>
      </w:r>
    </w:p>
    <w:p w14:paraId="004FF5D4" w14:textId="77777777" w:rsidR="00DF61A1" w:rsidRPr="00DF61A1" w:rsidRDefault="00DF61A1" w:rsidP="00DF61A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Currency Conversion Fees</w:t>
      </w:r>
      <w:r w:rsidRPr="00DF61A1">
        <w:rPr>
          <w:rFonts w:eastAsia="Times New Roman" w:cstheme="minorHAnsi"/>
          <w:lang w:eastAsia="en-150"/>
        </w:rPr>
        <w:t>: If you're trading in a different currency than your account's base currency, you may incur conversion fees.</w:t>
      </w:r>
    </w:p>
    <w:p w14:paraId="16967E4A" w14:textId="1BCE972A" w:rsidR="00DF61A1" w:rsidRPr="00DF61A1" w:rsidRDefault="00DF61A1" w:rsidP="00DF61A1">
      <w:pPr>
        <w:spacing w:after="0" w:line="240" w:lineRule="auto"/>
        <w:rPr>
          <w:rFonts w:eastAsia="Times New Roman" w:cstheme="minorHAnsi"/>
          <w:lang w:eastAsia="en-150"/>
        </w:rPr>
      </w:pPr>
    </w:p>
    <w:p w14:paraId="2677A02C" w14:textId="77777777" w:rsidR="00DF61A1" w:rsidRPr="00DF61A1" w:rsidRDefault="00DF61A1" w:rsidP="00DF61A1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4. What happens if I lose more than my deposit?</w:t>
      </w:r>
    </w:p>
    <w:p w14:paraId="56487E2C" w14:textId="77777777" w:rsidR="00DF61A1" w:rsidRPr="00DF61A1" w:rsidRDefault="00DF61A1" w:rsidP="00DF61A1">
      <w:pPr>
        <w:spacing w:before="100" w:beforeAutospacing="1" w:after="100" w:afterAutospacing="1" w:line="240" w:lineRule="auto"/>
        <w:rPr>
          <w:rFonts w:eastAsia="Times New Roman" w:cstheme="minorHAnsi"/>
          <w:lang w:eastAsia="en-150"/>
        </w:rPr>
      </w:pPr>
      <w:proofErr w:type="spellStart"/>
      <w:r w:rsidRPr="00DF61A1">
        <w:rPr>
          <w:rFonts w:eastAsia="Times New Roman" w:cstheme="minorHAnsi"/>
          <w:lang w:eastAsia="en-150"/>
        </w:rPr>
        <w:t>CFDs</w:t>
      </w:r>
      <w:proofErr w:type="spellEnd"/>
      <w:r w:rsidRPr="00DF61A1">
        <w:rPr>
          <w:rFonts w:eastAsia="Times New Roman" w:cstheme="minorHAnsi"/>
          <w:lang w:eastAsia="en-150"/>
        </w:rPr>
        <w:t xml:space="preserve"> are </w:t>
      </w:r>
      <w:r w:rsidRPr="00DF61A1">
        <w:rPr>
          <w:rFonts w:eastAsia="Times New Roman" w:cstheme="minorHAnsi"/>
          <w:b/>
          <w:bCs/>
          <w:lang w:eastAsia="en-150"/>
        </w:rPr>
        <w:t>margin products</w:t>
      </w:r>
      <w:r w:rsidRPr="00DF61A1">
        <w:rPr>
          <w:rFonts w:eastAsia="Times New Roman" w:cstheme="minorHAnsi"/>
          <w:lang w:eastAsia="en-150"/>
        </w:rPr>
        <w:t xml:space="preserve">, meaning you can borrow funds from the platform to increase your exposure. However, by using leverage, you also have the </w:t>
      </w:r>
      <w:r w:rsidRPr="00DF61A1">
        <w:rPr>
          <w:rFonts w:eastAsia="Times New Roman" w:cstheme="minorHAnsi"/>
          <w:b/>
          <w:bCs/>
          <w:lang w:eastAsia="en-150"/>
        </w:rPr>
        <w:t>potential to make larger profits</w:t>
      </w:r>
      <w:r w:rsidRPr="00DF61A1">
        <w:rPr>
          <w:rFonts w:eastAsia="Times New Roman" w:cstheme="minorHAnsi"/>
          <w:lang w:eastAsia="en-150"/>
        </w:rPr>
        <w:t>.</w:t>
      </w:r>
    </w:p>
    <w:p w14:paraId="361D4742" w14:textId="77777777" w:rsidR="00DF61A1" w:rsidRPr="00DF61A1" w:rsidRDefault="00DF61A1" w:rsidP="00DF61A1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Profit Maximization with Leverage:</w:t>
      </w:r>
    </w:p>
    <w:p w14:paraId="1C4390B0" w14:textId="224BF090" w:rsidR="00DF61A1" w:rsidRPr="00DF61A1" w:rsidRDefault="00DF61A1" w:rsidP="00DF61A1">
      <w:pPr>
        <w:spacing w:before="100" w:beforeAutospacing="1" w:after="100" w:afterAutospacing="1" w:line="240" w:lineRule="auto"/>
        <w:rPr>
          <w:rFonts w:eastAsia="Times New Roman" w:cstheme="minorHAnsi"/>
          <w:lang w:eastAsia="en-150"/>
        </w:rPr>
      </w:pPr>
      <w:r w:rsidRPr="00DF61A1">
        <w:rPr>
          <w:rFonts w:eastAsia="Times New Roman" w:cstheme="minorHAnsi"/>
          <w:lang w:eastAsia="en-150"/>
        </w:rPr>
        <w:t xml:space="preserve">Leverage can amplify the profitability of your trades. For instance, with </w:t>
      </w:r>
      <w:r w:rsidRPr="00DF61A1">
        <w:rPr>
          <w:rFonts w:eastAsia="Times New Roman" w:cstheme="minorHAnsi"/>
          <w:b/>
          <w:bCs/>
          <w:lang w:eastAsia="en-150"/>
        </w:rPr>
        <w:t>10:1 leverage</w:t>
      </w:r>
      <w:r w:rsidRPr="00DF61A1">
        <w:rPr>
          <w:rFonts w:eastAsia="Times New Roman" w:cstheme="minorHAnsi"/>
          <w:lang w:eastAsia="en-150"/>
        </w:rPr>
        <w:t xml:space="preserve">, if the asset price changes by </w:t>
      </w:r>
      <w:r w:rsidRPr="00DF61A1">
        <w:rPr>
          <w:rFonts w:eastAsia="Times New Roman" w:cstheme="minorHAnsi"/>
          <w:b/>
          <w:bCs/>
          <w:lang w:eastAsia="en-150"/>
        </w:rPr>
        <w:t>10%</w:t>
      </w:r>
      <w:r w:rsidRPr="00DF61A1">
        <w:rPr>
          <w:rFonts w:eastAsia="Times New Roman" w:cstheme="minorHAnsi"/>
          <w:lang w:eastAsia="en-150"/>
        </w:rPr>
        <w:t xml:space="preserve"> in your </w:t>
      </w:r>
      <w:r w:rsidR="00DA04F7" w:rsidRPr="00DF61A1">
        <w:rPr>
          <w:rFonts w:eastAsia="Times New Roman" w:cstheme="minorHAnsi"/>
          <w:lang w:eastAsia="en-150"/>
        </w:rPr>
        <w:t>favour</w:t>
      </w:r>
      <w:r w:rsidRPr="00DF61A1">
        <w:rPr>
          <w:rFonts w:eastAsia="Times New Roman" w:cstheme="minorHAnsi"/>
          <w:lang w:eastAsia="en-150"/>
        </w:rPr>
        <w:t xml:space="preserve">, you could see a </w:t>
      </w:r>
      <w:r w:rsidRPr="00DF61A1">
        <w:rPr>
          <w:rFonts w:eastAsia="Times New Roman" w:cstheme="minorHAnsi"/>
          <w:b/>
          <w:bCs/>
          <w:lang w:eastAsia="en-150"/>
        </w:rPr>
        <w:t>100% return</w:t>
      </w:r>
      <w:r w:rsidRPr="00DF61A1">
        <w:rPr>
          <w:rFonts w:eastAsia="Times New Roman" w:cstheme="minorHAnsi"/>
          <w:lang w:eastAsia="en-150"/>
        </w:rPr>
        <w:t xml:space="preserve"> on your initial investment.</w:t>
      </w:r>
    </w:p>
    <w:p w14:paraId="67125E04" w14:textId="77777777" w:rsidR="00DF61A1" w:rsidRPr="00DF61A1" w:rsidRDefault="00DF61A1" w:rsidP="00DF61A1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Managing Potential Losses:</w:t>
      </w:r>
    </w:p>
    <w:p w14:paraId="46ADB47E" w14:textId="77777777" w:rsidR="00DF61A1" w:rsidRPr="00DF61A1" w:rsidRDefault="00DF61A1" w:rsidP="00DF61A1">
      <w:pPr>
        <w:spacing w:before="100" w:beforeAutospacing="1" w:after="100" w:afterAutospacing="1" w:line="240" w:lineRule="auto"/>
        <w:rPr>
          <w:rFonts w:eastAsia="Times New Roman" w:cstheme="minorHAnsi"/>
          <w:lang w:eastAsia="en-150"/>
        </w:rPr>
      </w:pPr>
      <w:r w:rsidRPr="00DF61A1">
        <w:rPr>
          <w:rFonts w:eastAsia="Times New Roman" w:cstheme="minorHAnsi"/>
          <w:lang w:eastAsia="en-150"/>
        </w:rPr>
        <w:t xml:space="preserve">While leverage can lead to </w:t>
      </w:r>
      <w:r w:rsidRPr="00DF61A1">
        <w:rPr>
          <w:rFonts w:eastAsia="Times New Roman" w:cstheme="minorHAnsi"/>
          <w:b/>
          <w:bCs/>
          <w:lang w:eastAsia="en-150"/>
        </w:rPr>
        <w:t>higher returns</w:t>
      </w:r>
      <w:r w:rsidRPr="00DF61A1">
        <w:rPr>
          <w:rFonts w:eastAsia="Times New Roman" w:cstheme="minorHAnsi"/>
          <w:lang w:eastAsia="en-150"/>
        </w:rPr>
        <w:t xml:space="preserve">, it’s also important to note that it can amplify losses if the market moves against you. However, </w:t>
      </w:r>
      <w:r w:rsidRPr="00DF61A1">
        <w:rPr>
          <w:rFonts w:eastAsia="Times New Roman" w:cstheme="minorHAnsi"/>
          <w:b/>
          <w:bCs/>
          <w:lang w:eastAsia="en-150"/>
        </w:rPr>
        <w:t>with the help of a financial advisor</w:t>
      </w:r>
      <w:r w:rsidRPr="00DF61A1">
        <w:rPr>
          <w:rFonts w:eastAsia="Times New Roman" w:cstheme="minorHAnsi"/>
          <w:lang w:eastAsia="en-150"/>
        </w:rPr>
        <w:t xml:space="preserve">, the risks of large losses can be mitigated through effective risk management strategies, including setting appropriate </w:t>
      </w:r>
      <w:r w:rsidRPr="00DF61A1">
        <w:rPr>
          <w:rFonts w:eastAsia="Times New Roman" w:cstheme="minorHAnsi"/>
          <w:b/>
          <w:bCs/>
          <w:lang w:eastAsia="en-150"/>
        </w:rPr>
        <w:t>stop-loss orders</w:t>
      </w:r>
      <w:r w:rsidRPr="00DF61A1">
        <w:rPr>
          <w:rFonts w:eastAsia="Times New Roman" w:cstheme="minorHAnsi"/>
          <w:lang w:eastAsia="en-150"/>
        </w:rPr>
        <w:t xml:space="preserve"> and using </w:t>
      </w:r>
      <w:r w:rsidRPr="00DF61A1">
        <w:rPr>
          <w:rFonts w:eastAsia="Times New Roman" w:cstheme="minorHAnsi"/>
          <w:b/>
          <w:bCs/>
          <w:lang w:eastAsia="en-150"/>
        </w:rPr>
        <w:t>limited leverage</w:t>
      </w:r>
      <w:r w:rsidRPr="00DF61A1">
        <w:rPr>
          <w:rFonts w:eastAsia="Times New Roman" w:cstheme="minorHAnsi"/>
          <w:lang w:eastAsia="en-150"/>
        </w:rPr>
        <w:t xml:space="preserve"> when necessary.</w:t>
      </w:r>
    </w:p>
    <w:p w14:paraId="10F214FA" w14:textId="77777777" w:rsidR="00DF61A1" w:rsidRPr="00DF61A1" w:rsidRDefault="00DF61A1" w:rsidP="00DF61A1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Negative Balance Protection:</w:t>
      </w:r>
    </w:p>
    <w:p w14:paraId="321B6E13" w14:textId="7F1C8445" w:rsidR="00DF61A1" w:rsidRPr="00DF61A1" w:rsidRDefault="00DF61A1" w:rsidP="00DF61A1">
      <w:pPr>
        <w:spacing w:before="100" w:beforeAutospacing="1" w:after="100" w:afterAutospacing="1" w:line="240" w:lineRule="auto"/>
        <w:rPr>
          <w:rFonts w:eastAsia="Times New Roman" w:cstheme="minorHAnsi"/>
          <w:lang w:eastAsia="en-150"/>
        </w:rPr>
      </w:pPr>
      <w:r w:rsidRPr="00DF61A1">
        <w:rPr>
          <w:rFonts w:eastAsia="Times New Roman" w:cstheme="minorHAnsi"/>
          <w:lang w:eastAsia="en-150"/>
        </w:rPr>
        <w:t xml:space="preserve">Some platforms, including </w:t>
      </w:r>
      <w:r w:rsidR="00CE17F8" w:rsidRPr="00C92A79">
        <w:rPr>
          <w:b/>
          <w:bCs/>
          <w:lang w:val="en-US"/>
        </w:rPr>
        <w:t>T</w:t>
      </w:r>
      <w:proofErr w:type="spellStart"/>
      <w:r w:rsidR="00CE17F8" w:rsidRPr="00C92A79">
        <w:rPr>
          <w:b/>
          <w:bCs/>
        </w:rPr>
        <w:t>ruvasta</w:t>
      </w:r>
      <w:proofErr w:type="spellEnd"/>
      <w:r w:rsidR="00CE17F8">
        <w:rPr>
          <w:b/>
          <w:bCs/>
          <w:lang w:val="en-US"/>
        </w:rPr>
        <w:t>capital</w:t>
      </w:r>
      <w:r w:rsidRPr="00DF61A1">
        <w:rPr>
          <w:rFonts w:eastAsia="Times New Roman" w:cstheme="minorHAnsi"/>
          <w:lang w:eastAsia="en-150"/>
        </w:rPr>
        <w:t xml:space="preserve">, may offer </w:t>
      </w:r>
      <w:r w:rsidRPr="00DF61A1">
        <w:rPr>
          <w:rFonts w:eastAsia="Times New Roman" w:cstheme="minorHAnsi"/>
          <w:b/>
          <w:bCs/>
          <w:lang w:eastAsia="en-150"/>
        </w:rPr>
        <w:t>negative balance protection</w:t>
      </w:r>
      <w:r w:rsidRPr="00DF61A1">
        <w:rPr>
          <w:rFonts w:eastAsia="Times New Roman" w:cstheme="minorHAnsi"/>
          <w:lang w:eastAsia="en-150"/>
        </w:rPr>
        <w:t>, ensuring that you do not lose more than your deposit in extreme market conditions.</w:t>
      </w:r>
    </w:p>
    <w:p w14:paraId="615A8BAB" w14:textId="335E2618" w:rsidR="00DF61A1" w:rsidRPr="00DF61A1" w:rsidRDefault="00DF61A1" w:rsidP="00DF61A1">
      <w:pPr>
        <w:spacing w:after="0" w:line="240" w:lineRule="auto"/>
        <w:rPr>
          <w:rFonts w:eastAsia="Times New Roman" w:cstheme="minorHAnsi"/>
          <w:lang w:eastAsia="en-150"/>
        </w:rPr>
      </w:pPr>
    </w:p>
    <w:p w14:paraId="69AD04DF" w14:textId="77777777" w:rsidR="00DF61A1" w:rsidRPr="00DF61A1" w:rsidRDefault="00DF61A1" w:rsidP="00DF61A1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lastRenderedPageBreak/>
        <w:t>5. How long should I hold it and can I take money out early?</w:t>
      </w:r>
    </w:p>
    <w:p w14:paraId="2DA0D27A" w14:textId="77777777" w:rsidR="00DF61A1" w:rsidRPr="00DF61A1" w:rsidRDefault="00DF61A1" w:rsidP="00DF61A1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Investment Horizon:</w:t>
      </w:r>
    </w:p>
    <w:p w14:paraId="0DB768A4" w14:textId="77777777" w:rsidR="00DF61A1" w:rsidRPr="00DF61A1" w:rsidRDefault="00DF61A1" w:rsidP="00DF61A1">
      <w:pPr>
        <w:spacing w:before="100" w:beforeAutospacing="1" w:after="100" w:afterAutospacing="1" w:line="240" w:lineRule="auto"/>
        <w:rPr>
          <w:rFonts w:eastAsia="Times New Roman" w:cstheme="minorHAnsi"/>
          <w:lang w:eastAsia="en-150"/>
        </w:rPr>
      </w:pPr>
      <w:proofErr w:type="spellStart"/>
      <w:r w:rsidRPr="00DF61A1">
        <w:rPr>
          <w:rFonts w:eastAsia="Times New Roman" w:cstheme="minorHAnsi"/>
          <w:lang w:eastAsia="en-150"/>
        </w:rPr>
        <w:t>CFDs</w:t>
      </w:r>
      <w:proofErr w:type="spellEnd"/>
      <w:r w:rsidRPr="00DF61A1">
        <w:rPr>
          <w:rFonts w:eastAsia="Times New Roman" w:cstheme="minorHAnsi"/>
          <w:lang w:eastAsia="en-150"/>
        </w:rPr>
        <w:t xml:space="preserve">, including cryptocurrency </w:t>
      </w:r>
      <w:proofErr w:type="spellStart"/>
      <w:r w:rsidRPr="00DF61A1">
        <w:rPr>
          <w:rFonts w:eastAsia="Times New Roman" w:cstheme="minorHAnsi"/>
          <w:lang w:eastAsia="en-150"/>
        </w:rPr>
        <w:t>CFDs</w:t>
      </w:r>
      <w:proofErr w:type="spellEnd"/>
      <w:r w:rsidRPr="00DF61A1">
        <w:rPr>
          <w:rFonts w:eastAsia="Times New Roman" w:cstheme="minorHAnsi"/>
          <w:lang w:eastAsia="en-150"/>
        </w:rPr>
        <w:t xml:space="preserve">, are typically designed for </w:t>
      </w:r>
      <w:r w:rsidRPr="00DF61A1">
        <w:rPr>
          <w:rFonts w:eastAsia="Times New Roman" w:cstheme="minorHAnsi"/>
          <w:b/>
          <w:bCs/>
          <w:lang w:eastAsia="en-150"/>
        </w:rPr>
        <w:t>short-term trading</w:t>
      </w:r>
      <w:r w:rsidRPr="00DF61A1">
        <w:rPr>
          <w:rFonts w:eastAsia="Times New Roman" w:cstheme="minorHAnsi"/>
          <w:lang w:eastAsia="en-150"/>
        </w:rPr>
        <w:t>. These positions are usually held for minutes, hours, or days, depending on your trading strategy.</w:t>
      </w:r>
    </w:p>
    <w:p w14:paraId="503618A5" w14:textId="77777777" w:rsidR="00DF61A1" w:rsidRPr="00DF61A1" w:rsidRDefault="00DF61A1" w:rsidP="00DF61A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Short-Term Trades</w:t>
      </w:r>
      <w:r w:rsidRPr="00DF61A1">
        <w:rPr>
          <w:rFonts w:eastAsia="Times New Roman" w:cstheme="minorHAnsi"/>
          <w:lang w:eastAsia="en-150"/>
        </w:rPr>
        <w:t xml:space="preserve">: Many traders focus on taking advantage of quick, short-term movements in the market. This is especially common with </w:t>
      </w:r>
      <w:r w:rsidRPr="00DF61A1">
        <w:rPr>
          <w:rFonts w:eastAsia="Times New Roman" w:cstheme="minorHAnsi"/>
          <w:b/>
          <w:bCs/>
          <w:lang w:eastAsia="en-150"/>
        </w:rPr>
        <w:t xml:space="preserve">cryptocurrency </w:t>
      </w:r>
      <w:proofErr w:type="spellStart"/>
      <w:r w:rsidRPr="00DF61A1">
        <w:rPr>
          <w:rFonts w:eastAsia="Times New Roman" w:cstheme="minorHAnsi"/>
          <w:b/>
          <w:bCs/>
          <w:lang w:eastAsia="en-150"/>
        </w:rPr>
        <w:t>CFDs</w:t>
      </w:r>
      <w:proofErr w:type="spellEnd"/>
      <w:r w:rsidRPr="00DF61A1">
        <w:rPr>
          <w:rFonts w:eastAsia="Times New Roman" w:cstheme="minorHAnsi"/>
          <w:lang w:eastAsia="en-150"/>
        </w:rPr>
        <w:t>, where markets can change rapidly within hours or even minutes.</w:t>
      </w:r>
    </w:p>
    <w:p w14:paraId="465C4D34" w14:textId="77777777" w:rsidR="00DF61A1" w:rsidRPr="00DF61A1" w:rsidRDefault="00DF61A1" w:rsidP="00DF61A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Profitability through Quick Movements</w:t>
      </w:r>
      <w:r w:rsidRPr="00DF61A1">
        <w:rPr>
          <w:rFonts w:eastAsia="Times New Roman" w:cstheme="minorHAnsi"/>
          <w:lang w:eastAsia="en-150"/>
        </w:rPr>
        <w:t xml:space="preserve">: The ability to enter and exit positions quickly allows traders to </w:t>
      </w:r>
      <w:r w:rsidRPr="00DF61A1">
        <w:rPr>
          <w:rFonts w:eastAsia="Times New Roman" w:cstheme="minorHAnsi"/>
          <w:b/>
          <w:bCs/>
          <w:lang w:eastAsia="en-150"/>
        </w:rPr>
        <w:t>capitalize on profitable opportunities</w:t>
      </w:r>
      <w:r w:rsidRPr="00DF61A1">
        <w:rPr>
          <w:rFonts w:eastAsia="Times New Roman" w:cstheme="minorHAnsi"/>
          <w:lang w:eastAsia="en-150"/>
        </w:rPr>
        <w:t xml:space="preserve"> in both traditional markets and highly volatile cryptocurrency markets.</w:t>
      </w:r>
    </w:p>
    <w:p w14:paraId="5E0AA6DF" w14:textId="77777777" w:rsidR="00DF61A1" w:rsidRPr="00DF61A1" w:rsidRDefault="00DF61A1" w:rsidP="00DF61A1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Liquidity and Redemption:</w:t>
      </w:r>
    </w:p>
    <w:p w14:paraId="59B090D4" w14:textId="77777777" w:rsidR="00DF61A1" w:rsidRPr="00DF61A1" w:rsidRDefault="00DF61A1" w:rsidP="00DF61A1">
      <w:pPr>
        <w:spacing w:before="100" w:beforeAutospacing="1" w:after="100" w:afterAutospacing="1" w:line="240" w:lineRule="auto"/>
        <w:rPr>
          <w:rFonts w:eastAsia="Times New Roman" w:cstheme="minorHAnsi"/>
          <w:lang w:eastAsia="en-150"/>
        </w:rPr>
      </w:pPr>
      <w:r w:rsidRPr="00DF61A1">
        <w:rPr>
          <w:rFonts w:eastAsia="Times New Roman" w:cstheme="minorHAnsi"/>
          <w:lang w:eastAsia="en-150"/>
        </w:rPr>
        <w:t xml:space="preserve">You can close your CFD positions at any time during market hours, providing flexibility to </w:t>
      </w:r>
      <w:r w:rsidRPr="00DF61A1">
        <w:rPr>
          <w:rFonts w:eastAsia="Times New Roman" w:cstheme="minorHAnsi"/>
          <w:b/>
          <w:bCs/>
          <w:lang w:eastAsia="en-150"/>
        </w:rPr>
        <w:t>take profits</w:t>
      </w:r>
      <w:r w:rsidRPr="00DF61A1">
        <w:rPr>
          <w:rFonts w:eastAsia="Times New Roman" w:cstheme="minorHAnsi"/>
          <w:lang w:eastAsia="en-150"/>
        </w:rPr>
        <w:t xml:space="preserve"> as they arise. Cryptocurrency </w:t>
      </w:r>
      <w:proofErr w:type="spellStart"/>
      <w:r w:rsidRPr="00DF61A1">
        <w:rPr>
          <w:rFonts w:eastAsia="Times New Roman" w:cstheme="minorHAnsi"/>
          <w:lang w:eastAsia="en-150"/>
        </w:rPr>
        <w:t>CFDs</w:t>
      </w:r>
      <w:proofErr w:type="spellEnd"/>
      <w:r w:rsidRPr="00DF61A1">
        <w:rPr>
          <w:rFonts w:eastAsia="Times New Roman" w:cstheme="minorHAnsi"/>
          <w:lang w:eastAsia="en-150"/>
        </w:rPr>
        <w:t xml:space="preserve"> may have slightly less liquidity than traditional assets, but opportunities for profit are still frequent due to their volatility.</w:t>
      </w:r>
    </w:p>
    <w:p w14:paraId="65B0EA5B" w14:textId="3DE837A4" w:rsidR="00DF61A1" w:rsidRPr="00DF61A1" w:rsidRDefault="00DF61A1" w:rsidP="00DF61A1">
      <w:pPr>
        <w:spacing w:after="0" w:line="240" w:lineRule="auto"/>
        <w:rPr>
          <w:rFonts w:eastAsia="Times New Roman" w:cstheme="minorHAnsi"/>
          <w:lang w:eastAsia="en-150"/>
        </w:rPr>
      </w:pPr>
    </w:p>
    <w:p w14:paraId="4F1BA0FD" w14:textId="77777777" w:rsidR="00DF61A1" w:rsidRPr="00DF61A1" w:rsidRDefault="00DF61A1" w:rsidP="00DF61A1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6. Where can I find more information?</w:t>
      </w:r>
    </w:p>
    <w:p w14:paraId="71FBF461" w14:textId="3D7668B8" w:rsidR="00DF61A1" w:rsidRPr="00DF61A1" w:rsidRDefault="00DF61A1" w:rsidP="00DF61A1">
      <w:pPr>
        <w:spacing w:before="100" w:beforeAutospacing="1" w:after="100" w:afterAutospacing="1" w:line="240" w:lineRule="auto"/>
        <w:rPr>
          <w:rFonts w:eastAsia="Times New Roman" w:cstheme="minorHAnsi"/>
          <w:lang w:eastAsia="en-150"/>
        </w:rPr>
      </w:pPr>
      <w:r w:rsidRPr="00DF61A1">
        <w:rPr>
          <w:rFonts w:eastAsia="Times New Roman" w:cstheme="minorHAnsi"/>
          <w:lang w:eastAsia="en-150"/>
        </w:rPr>
        <w:t xml:space="preserve">For more detailed information about </w:t>
      </w:r>
      <w:r w:rsidR="00CE17F8" w:rsidRPr="00C92A79">
        <w:rPr>
          <w:b/>
          <w:bCs/>
          <w:lang w:val="en-US"/>
        </w:rPr>
        <w:t>T</w:t>
      </w:r>
      <w:proofErr w:type="spellStart"/>
      <w:r w:rsidR="00CE17F8" w:rsidRPr="00C92A79">
        <w:rPr>
          <w:b/>
          <w:bCs/>
        </w:rPr>
        <w:t>ruvasta</w:t>
      </w:r>
      <w:proofErr w:type="spellEnd"/>
      <w:r w:rsidR="00CE17F8">
        <w:rPr>
          <w:b/>
          <w:bCs/>
          <w:lang w:val="en-US"/>
        </w:rPr>
        <w:t>capital</w:t>
      </w:r>
      <w:r w:rsidRPr="00DF61A1">
        <w:rPr>
          <w:rFonts w:eastAsia="Times New Roman" w:cstheme="minorHAnsi"/>
          <w:b/>
          <w:bCs/>
          <w:lang w:eastAsia="en-150"/>
        </w:rPr>
        <w:t xml:space="preserve"> CFD Trading</w:t>
      </w:r>
      <w:r w:rsidRPr="00DF61A1">
        <w:rPr>
          <w:rFonts w:eastAsia="Times New Roman" w:cstheme="minorHAnsi"/>
          <w:lang w:eastAsia="en-150"/>
        </w:rPr>
        <w:t xml:space="preserve">, including specific terms and conditions, fees, margin requirements, and more, please refer to the </w:t>
      </w:r>
      <w:r w:rsidRPr="00DF61A1">
        <w:rPr>
          <w:rFonts w:eastAsia="Times New Roman" w:cstheme="minorHAnsi"/>
          <w:b/>
          <w:bCs/>
          <w:lang w:eastAsia="en-150"/>
        </w:rPr>
        <w:t>Platform Terms and Conditions</w:t>
      </w:r>
      <w:r w:rsidRPr="00DF61A1">
        <w:rPr>
          <w:rFonts w:eastAsia="Times New Roman" w:cstheme="minorHAnsi"/>
          <w:lang w:eastAsia="en-150"/>
        </w:rPr>
        <w:t xml:space="preserve"> or visit the official website a</w:t>
      </w:r>
      <w:r w:rsidR="00DA04F7">
        <w:rPr>
          <w:rFonts w:eastAsia="Times New Roman" w:cstheme="minorHAnsi"/>
          <w:lang w:val="en-US" w:eastAsia="en-150"/>
        </w:rPr>
        <w:t>s esportail.io</w:t>
      </w:r>
    </w:p>
    <w:p w14:paraId="69DB31B6" w14:textId="55F1C7CD" w:rsidR="00DF61A1" w:rsidRPr="00DA04F7" w:rsidRDefault="00DF61A1" w:rsidP="00DF61A1">
      <w:pPr>
        <w:spacing w:before="100" w:beforeAutospacing="1" w:after="100" w:afterAutospacing="1" w:line="240" w:lineRule="auto"/>
        <w:rPr>
          <w:rFonts w:eastAsia="Times New Roman" w:cstheme="minorHAnsi"/>
          <w:lang w:val="en-US" w:eastAsia="en-150"/>
        </w:rPr>
      </w:pPr>
      <w:r w:rsidRPr="00DF61A1">
        <w:rPr>
          <w:rFonts w:eastAsia="Times New Roman" w:cstheme="minorHAnsi"/>
          <w:lang w:eastAsia="en-150"/>
        </w:rPr>
        <w:t xml:space="preserve">For specific questions or inquiries regarding cryptocurrency </w:t>
      </w:r>
      <w:proofErr w:type="spellStart"/>
      <w:r w:rsidRPr="00DF61A1">
        <w:rPr>
          <w:rFonts w:eastAsia="Times New Roman" w:cstheme="minorHAnsi"/>
          <w:lang w:eastAsia="en-150"/>
        </w:rPr>
        <w:t>CFDs</w:t>
      </w:r>
      <w:proofErr w:type="spellEnd"/>
      <w:r w:rsidRPr="00DF61A1">
        <w:rPr>
          <w:rFonts w:eastAsia="Times New Roman" w:cstheme="minorHAnsi"/>
          <w:lang w:eastAsia="en-150"/>
        </w:rPr>
        <w:t xml:space="preserve">, please contact </w:t>
      </w:r>
      <w:r w:rsidR="00CE17F8" w:rsidRPr="00C92A79">
        <w:rPr>
          <w:b/>
          <w:bCs/>
          <w:lang w:val="en-US"/>
        </w:rPr>
        <w:t>T</w:t>
      </w:r>
      <w:proofErr w:type="spellStart"/>
      <w:r w:rsidR="00CE17F8" w:rsidRPr="00C92A79">
        <w:rPr>
          <w:b/>
          <w:bCs/>
        </w:rPr>
        <w:t>ruvasta</w:t>
      </w:r>
      <w:proofErr w:type="spellEnd"/>
      <w:r w:rsidR="00CE17F8">
        <w:rPr>
          <w:b/>
          <w:bCs/>
          <w:lang w:val="en-US"/>
        </w:rPr>
        <w:t>capital</w:t>
      </w:r>
      <w:r w:rsidRPr="00DF61A1">
        <w:rPr>
          <w:rFonts w:eastAsia="Times New Roman" w:cstheme="minorHAnsi"/>
          <w:b/>
          <w:bCs/>
          <w:lang w:eastAsia="en-150"/>
        </w:rPr>
        <w:t xml:space="preserve"> Customer Support</w:t>
      </w:r>
      <w:r w:rsidRPr="00DF61A1">
        <w:rPr>
          <w:rFonts w:eastAsia="Times New Roman" w:cstheme="minorHAnsi"/>
          <w:lang w:eastAsia="en-150"/>
        </w:rPr>
        <w:t xml:space="preserve"> at support@</w:t>
      </w:r>
      <w:r w:rsidR="00CE17F8" w:rsidRPr="00CE17F8">
        <w:rPr>
          <w:lang w:val="en-US"/>
        </w:rPr>
        <w:t>truvastacapital.io</w:t>
      </w:r>
    </w:p>
    <w:p w14:paraId="190EF25B" w14:textId="10AB6F04" w:rsidR="00DF61A1" w:rsidRPr="00DF61A1" w:rsidRDefault="00DF61A1" w:rsidP="00DF61A1">
      <w:pPr>
        <w:spacing w:after="0" w:line="240" w:lineRule="auto"/>
        <w:rPr>
          <w:rFonts w:eastAsia="Times New Roman" w:cstheme="minorHAnsi"/>
          <w:lang w:eastAsia="en-150"/>
        </w:rPr>
      </w:pPr>
    </w:p>
    <w:p w14:paraId="6D743B5D" w14:textId="77777777" w:rsidR="00DF61A1" w:rsidRPr="00DF61A1" w:rsidRDefault="00DF61A1" w:rsidP="00DF61A1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7. Other relevant information</w:t>
      </w:r>
    </w:p>
    <w:p w14:paraId="1F16425E" w14:textId="7BB913E4" w:rsidR="00DF61A1" w:rsidRPr="00DF61A1" w:rsidRDefault="00DF61A1" w:rsidP="00DF61A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lang w:eastAsia="en-150"/>
        </w:rPr>
      </w:pPr>
      <w:r w:rsidRPr="00DF61A1">
        <w:rPr>
          <w:rFonts w:eastAsia="Times New Roman" w:cstheme="minorHAnsi"/>
          <w:b/>
          <w:bCs/>
          <w:lang w:eastAsia="en-150"/>
        </w:rPr>
        <w:t>Legal Disclaimer</w:t>
      </w:r>
      <w:r w:rsidRPr="00DF61A1">
        <w:rPr>
          <w:rFonts w:eastAsia="Times New Roman" w:cstheme="minorHAnsi"/>
          <w:lang w:eastAsia="en-150"/>
        </w:rPr>
        <w:t xml:space="preserve">: This KID is a simplified summary of the </w:t>
      </w:r>
      <w:r w:rsidR="00CE17F8" w:rsidRPr="00C92A79">
        <w:rPr>
          <w:b/>
          <w:bCs/>
          <w:lang w:val="en-US"/>
        </w:rPr>
        <w:t>T</w:t>
      </w:r>
      <w:proofErr w:type="spellStart"/>
      <w:r w:rsidR="00CE17F8" w:rsidRPr="00C92A79">
        <w:rPr>
          <w:b/>
          <w:bCs/>
        </w:rPr>
        <w:t>ruvasta</w:t>
      </w:r>
      <w:proofErr w:type="spellEnd"/>
      <w:r w:rsidR="00CE17F8">
        <w:rPr>
          <w:b/>
          <w:bCs/>
          <w:lang w:val="en-US"/>
        </w:rPr>
        <w:t>capital</w:t>
      </w:r>
      <w:r w:rsidR="00CE17F8" w:rsidRPr="00DF61A1">
        <w:rPr>
          <w:rFonts w:eastAsia="Times New Roman" w:cstheme="minorHAnsi"/>
          <w:b/>
          <w:bCs/>
          <w:lang w:eastAsia="en-150"/>
        </w:rPr>
        <w:t xml:space="preserve"> </w:t>
      </w:r>
      <w:r w:rsidR="00CE17F8">
        <w:rPr>
          <w:rFonts w:eastAsia="Times New Roman" w:cstheme="minorHAnsi"/>
          <w:b/>
          <w:bCs/>
          <w:lang w:val="en-US" w:eastAsia="en-150"/>
        </w:rPr>
        <w:t xml:space="preserve"> </w:t>
      </w:r>
      <w:r w:rsidRPr="00DF61A1">
        <w:rPr>
          <w:rFonts w:eastAsia="Times New Roman" w:cstheme="minorHAnsi"/>
          <w:b/>
          <w:bCs/>
          <w:lang w:eastAsia="en-150"/>
        </w:rPr>
        <w:t>CFD Trading</w:t>
      </w:r>
      <w:r w:rsidRPr="00DF61A1">
        <w:rPr>
          <w:rFonts w:eastAsia="Times New Roman" w:cstheme="minorHAnsi"/>
          <w:lang w:eastAsia="en-150"/>
        </w:rPr>
        <w:t xml:space="preserve"> product, including cryptocurrency </w:t>
      </w:r>
      <w:proofErr w:type="spellStart"/>
      <w:r w:rsidRPr="00DF61A1">
        <w:rPr>
          <w:rFonts w:eastAsia="Times New Roman" w:cstheme="minorHAnsi"/>
          <w:lang w:eastAsia="en-150"/>
        </w:rPr>
        <w:t>CFDs</w:t>
      </w:r>
      <w:proofErr w:type="spellEnd"/>
      <w:r w:rsidRPr="00DF61A1">
        <w:rPr>
          <w:rFonts w:eastAsia="Times New Roman" w:cstheme="minorHAnsi"/>
          <w:lang w:eastAsia="en-150"/>
        </w:rPr>
        <w:t xml:space="preserve">. It is not investment advice and does not guarantee any returns. </w:t>
      </w:r>
      <w:proofErr w:type="spellStart"/>
      <w:r w:rsidRPr="00DF61A1">
        <w:rPr>
          <w:rFonts w:eastAsia="Times New Roman" w:cstheme="minorHAnsi"/>
          <w:b/>
          <w:bCs/>
          <w:lang w:eastAsia="en-150"/>
        </w:rPr>
        <w:t>CFDs</w:t>
      </w:r>
      <w:proofErr w:type="spellEnd"/>
      <w:r w:rsidRPr="00DF61A1">
        <w:rPr>
          <w:rFonts w:eastAsia="Times New Roman" w:cstheme="minorHAnsi"/>
          <w:b/>
          <w:bCs/>
          <w:lang w:eastAsia="en-150"/>
        </w:rPr>
        <w:t xml:space="preserve"> offer profitable trading opportunities</w:t>
      </w:r>
      <w:r w:rsidRPr="00DF61A1">
        <w:rPr>
          <w:rFonts w:eastAsia="Times New Roman" w:cstheme="minorHAnsi"/>
          <w:lang w:eastAsia="en-150"/>
        </w:rPr>
        <w:t xml:space="preserve">, but trading involves substantial risks. Please ensure you fully understand the product before trading. Consider seeking </w:t>
      </w:r>
      <w:r w:rsidRPr="00DF61A1">
        <w:rPr>
          <w:rFonts w:eastAsia="Times New Roman" w:cstheme="minorHAnsi"/>
          <w:b/>
          <w:bCs/>
          <w:lang w:eastAsia="en-150"/>
        </w:rPr>
        <w:t>independent financial advice</w:t>
      </w:r>
      <w:r w:rsidRPr="00DF61A1">
        <w:rPr>
          <w:rFonts w:eastAsia="Times New Roman" w:cstheme="minorHAnsi"/>
          <w:lang w:eastAsia="en-150"/>
        </w:rPr>
        <w:t xml:space="preserve"> from a professional advisor to help maximize your </w:t>
      </w:r>
      <w:r w:rsidRPr="00DF61A1">
        <w:rPr>
          <w:rFonts w:eastAsia="Times New Roman" w:cstheme="minorHAnsi"/>
          <w:b/>
          <w:bCs/>
          <w:lang w:eastAsia="en-150"/>
        </w:rPr>
        <w:t>profit potential</w:t>
      </w:r>
      <w:r w:rsidRPr="00DF61A1">
        <w:rPr>
          <w:rFonts w:eastAsia="Times New Roman" w:cstheme="minorHAnsi"/>
          <w:lang w:eastAsia="en-150"/>
        </w:rPr>
        <w:t xml:space="preserve"> and minimize risks.</w:t>
      </w:r>
    </w:p>
    <w:p w14:paraId="49B3F763" w14:textId="77777777" w:rsidR="0026175D" w:rsidRPr="00DF61A1" w:rsidRDefault="0026175D">
      <w:pPr>
        <w:rPr>
          <w:rFonts w:cstheme="minorHAnsi"/>
        </w:rPr>
      </w:pPr>
    </w:p>
    <w:sectPr w:rsidR="0026175D" w:rsidRPr="00DF61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A7AFF"/>
    <w:multiLevelType w:val="multilevel"/>
    <w:tmpl w:val="B6F8B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865DB"/>
    <w:multiLevelType w:val="multilevel"/>
    <w:tmpl w:val="A2D0B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A41773"/>
    <w:multiLevelType w:val="multilevel"/>
    <w:tmpl w:val="7C008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A9418F"/>
    <w:multiLevelType w:val="multilevel"/>
    <w:tmpl w:val="92E49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3DF79CA"/>
    <w:multiLevelType w:val="multilevel"/>
    <w:tmpl w:val="3EF6B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DB0396"/>
    <w:multiLevelType w:val="multilevel"/>
    <w:tmpl w:val="94DAF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75D"/>
    <w:rsid w:val="0026175D"/>
    <w:rsid w:val="003E6DD9"/>
    <w:rsid w:val="007C4E89"/>
    <w:rsid w:val="00960CAD"/>
    <w:rsid w:val="00CE17F8"/>
    <w:rsid w:val="00DA04F7"/>
    <w:rsid w:val="00DF6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150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104B4"/>
  <w15:chartTrackingRefBased/>
  <w15:docId w15:val="{F7EF9238-6753-4A0F-9B3D-B95C0A391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150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F61A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150"/>
    </w:rPr>
  </w:style>
  <w:style w:type="paragraph" w:styleId="Heading3">
    <w:name w:val="heading 3"/>
    <w:basedOn w:val="Normal"/>
    <w:link w:val="Heading3Char"/>
    <w:uiPriority w:val="9"/>
    <w:qFormat/>
    <w:rsid w:val="00DF61A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150"/>
    </w:rPr>
  </w:style>
  <w:style w:type="paragraph" w:styleId="Heading4">
    <w:name w:val="heading 4"/>
    <w:basedOn w:val="Normal"/>
    <w:link w:val="Heading4Char"/>
    <w:uiPriority w:val="9"/>
    <w:qFormat/>
    <w:rsid w:val="00DF61A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15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F61A1"/>
    <w:rPr>
      <w:rFonts w:ascii="Times New Roman" w:eastAsia="Times New Roman" w:hAnsi="Times New Roman" w:cs="Times New Roman"/>
      <w:b/>
      <w:bCs/>
      <w:sz w:val="36"/>
      <w:szCs w:val="36"/>
      <w:lang w:eastAsia="en-150"/>
    </w:rPr>
  </w:style>
  <w:style w:type="character" w:customStyle="1" w:styleId="Heading3Char">
    <w:name w:val="Heading 3 Char"/>
    <w:basedOn w:val="DefaultParagraphFont"/>
    <w:link w:val="Heading3"/>
    <w:uiPriority w:val="9"/>
    <w:rsid w:val="00DF61A1"/>
    <w:rPr>
      <w:rFonts w:ascii="Times New Roman" w:eastAsia="Times New Roman" w:hAnsi="Times New Roman" w:cs="Times New Roman"/>
      <w:b/>
      <w:bCs/>
      <w:sz w:val="27"/>
      <w:szCs w:val="27"/>
      <w:lang w:eastAsia="en-150"/>
    </w:rPr>
  </w:style>
  <w:style w:type="character" w:customStyle="1" w:styleId="Heading4Char">
    <w:name w:val="Heading 4 Char"/>
    <w:basedOn w:val="DefaultParagraphFont"/>
    <w:link w:val="Heading4"/>
    <w:uiPriority w:val="9"/>
    <w:rsid w:val="00DF61A1"/>
    <w:rPr>
      <w:rFonts w:ascii="Times New Roman" w:eastAsia="Times New Roman" w:hAnsi="Times New Roman" w:cs="Times New Roman"/>
      <w:b/>
      <w:bCs/>
      <w:sz w:val="24"/>
      <w:szCs w:val="24"/>
      <w:lang w:eastAsia="en-150"/>
    </w:rPr>
  </w:style>
  <w:style w:type="character" w:styleId="Strong">
    <w:name w:val="Strong"/>
    <w:basedOn w:val="DefaultParagraphFont"/>
    <w:uiPriority w:val="22"/>
    <w:qFormat/>
    <w:rsid w:val="00DF61A1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F61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131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942</Words>
  <Characters>5371</Characters>
  <Application>Microsoft Office Word</Application>
  <DocSecurity>0</DocSecurity>
  <Lines>44</Lines>
  <Paragraphs>12</Paragraphs>
  <ScaleCrop>false</ScaleCrop>
  <Company/>
  <LinksUpToDate>false</LinksUpToDate>
  <CharactersWithSpaces>6301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Andros</dc:creator>
  <cp:keywords/>
  <dc:description/>
  <cp:lastModifiedBy>Paul Anderson</cp:lastModifiedBy>
  <cp:revision>2</cp:revision>
  <dcterms:created xsi:type="dcterms:W3CDTF">2025-05-09T18:57:00Z</dcterms:created>
  <dcterms:modified xsi:type="dcterms:W3CDTF">2025-05-09T18:57:00Z</dcterms:modified>
</cp:coreProperties>
</file>